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嘉职院202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年（互联网学院）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教学维修</w:t>
      </w:r>
      <w:r>
        <w:rPr>
          <w:rFonts w:hint="eastAsia" w:ascii="宋体" w:hAnsi="宋体" w:cs="宋体"/>
          <w:sz w:val="28"/>
          <w:szCs w:val="28"/>
        </w:rPr>
        <w:t>询价公告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一、询价项目编号: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20701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二、询价项目概况（内容、数量、简要技术要求等）：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参照：询价单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三、询价供应商资格要求：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1.具有独立承担民事责任能力的法人。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2.具有良好的商业信誉和健全的财务会计制度。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3.具有履行合同所必需的设备和专业技术能力。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4.参加此项采购活动前三年内，经营活动中没有重大违法记录。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四、询价文件的发布时间及地点等：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1.询价文件时间：202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sz w:val="28"/>
          <w:szCs w:val="28"/>
        </w:rPr>
        <w:t>日至20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上午：8:30-11:30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下午：13:30-16:30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五、询价响应截止时间：202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日12:00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六、报价文件提交地点：嘉兴职业技术学院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2号教学楼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2-4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办公室（浙江省嘉兴市桐乡大道547号）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七、报价时间：202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</w:rPr>
        <w:t>日　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八、其他事项：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须提交的文件资料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a)营业执照副本（复印件加盖公章）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b)企业法人或投标授权人身份证复印件（加盖公章）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c)投标授权函（加盖公章）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d)投标报价清单（加盖公章）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九、联系方式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采购单位：嘉兴职业技术学院互联网学院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联系人：周叶华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联系电话：0573-89978175  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十、询价公告发布于：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嘉兴职业技术学院互联网学院网站：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C000"/>
        </w:rPr>
        <w:t>http://www.jxvtc.edu.cn/sbc/default.html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十一、采购监督管理部门：嘉兴职业技术学院互联网学院监察室，电话：0573-89978212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互联网学院询价单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需求清单</w:t>
      </w:r>
    </w:p>
    <w:tbl>
      <w:tblPr>
        <w:tblStyle w:val="5"/>
        <w:tblW w:w="75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230"/>
        <w:gridCol w:w="2122"/>
        <w:gridCol w:w="716"/>
        <w:gridCol w:w="716"/>
        <w:gridCol w:w="957"/>
        <w:gridCol w:w="11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（规格、参数、功能等）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双头电脑显示器用3米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2号楼501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辅料及改造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接线子，标签等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塑料桥架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50mm*120mm*2.3mm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2号楼510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插座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网络面板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2口网络带模块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电源面板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6孔 86型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双头电脑显示器用2米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RVV2.5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网络线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六类非屏蔽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辅料及改造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接线子，标签等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pict>
                <v:shape id="AutoShape_2" o:spid="_x0000_s1026" o:spt="75" type="#_x0000_t75" style="position:absolute;left:0pt;margin-left:0pt;margin-top:0pt;height:24pt;width:21.6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f"/>
                </v:shape>
              </w:pic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pict>
                <v:shape id="AutoShape_2_SpCnt_1" o:spid="_x0000_s1027" o:spt="75" type="#_x0000_t75" style="position:absolute;left:0pt;margin-left:0pt;margin-top:0pt;height:24pt;width:21.6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f"/>
                </v:shape>
              </w:pic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>
        <w:rPr>
          <w:rFonts w:hint="eastAsia"/>
          <w:b/>
          <w:kern w:val="0"/>
          <w:sz w:val="28"/>
          <w:szCs w:val="28"/>
          <w:lang w:val="en-US" w:eastAsia="zh-CN"/>
        </w:rPr>
        <w:t>12232</w:t>
      </w:r>
      <w:r>
        <w:rPr>
          <w:rFonts w:hint="eastAsia"/>
          <w:b/>
          <w:kern w:val="0"/>
          <w:sz w:val="28"/>
          <w:szCs w:val="28"/>
        </w:rPr>
        <w:t>元，不支持分开报价</w:t>
      </w:r>
    </w:p>
    <w:p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三、说明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3、投标时间：请在指定时间内完成报价,并且派人或密封邮寄至嘉兴市桐乡大道547号嘉兴职业技术学院互联网学院，周老师收。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tbl>
      <w:tblPr>
        <w:tblStyle w:val="5"/>
        <w:tblpPr w:leftFromText="180" w:rightFromText="180" w:vertAnchor="text" w:horzAnchor="page" w:tblpX="1687" w:tblpY="1332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</w:t>
            </w:r>
            <w:r>
              <w:rPr>
                <w:rFonts w:hint="eastAsia" w:ascii="宋体" w:hAnsi="宋体" w:cs="宋体"/>
                <w:sz w:val="24"/>
              </w:rPr>
              <w:t>系人名字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A783A"/>
    <w:multiLevelType w:val="singleLevel"/>
    <w:tmpl w:val="D94A7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54"/>
    <w:rsid w:val="000A5191"/>
    <w:rsid w:val="0015315F"/>
    <w:rsid w:val="002349F6"/>
    <w:rsid w:val="00287B4A"/>
    <w:rsid w:val="00314C65"/>
    <w:rsid w:val="00346479"/>
    <w:rsid w:val="003572D5"/>
    <w:rsid w:val="00440D9F"/>
    <w:rsid w:val="00536F68"/>
    <w:rsid w:val="005D2315"/>
    <w:rsid w:val="005D24D2"/>
    <w:rsid w:val="006D0680"/>
    <w:rsid w:val="006D19AA"/>
    <w:rsid w:val="00724B43"/>
    <w:rsid w:val="00750A3A"/>
    <w:rsid w:val="0076439A"/>
    <w:rsid w:val="00783DCA"/>
    <w:rsid w:val="007A7CF5"/>
    <w:rsid w:val="00901552"/>
    <w:rsid w:val="00990ABD"/>
    <w:rsid w:val="00A141BC"/>
    <w:rsid w:val="00B05DAF"/>
    <w:rsid w:val="00B2040B"/>
    <w:rsid w:val="00C4140B"/>
    <w:rsid w:val="00D91F7E"/>
    <w:rsid w:val="00DF16B0"/>
    <w:rsid w:val="00E06B50"/>
    <w:rsid w:val="00E51954"/>
    <w:rsid w:val="00EA7283"/>
    <w:rsid w:val="0182771A"/>
    <w:rsid w:val="0270177F"/>
    <w:rsid w:val="04615645"/>
    <w:rsid w:val="04BC15F3"/>
    <w:rsid w:val="04FF1CEA"/>
    <w:rsid w:val="050267F1"/>
    <w:rsid w:val="051F78FC"/>
    <w:rsid w:val="071D30D2"/>
    <w:rsid w:val="087D706C"/>
    <w:rsid w:val="08A271B6"/>
    <w:rsid w:val="0CCA0807"/>
    <w:rsid w:val="0D857075"/>
    <w:rsid w:val="1233328F"/>
    <w:rsid w:val="17F6194C"/>
    <w:rsid w:val="188A37A9"/>
    <w:rsid w:val="18EF6D4A"/>
    <w:rsid w:val="215C010F"/>
    <w:rsid w:val="22540856"/>
    <w:rsid w:val="238E56D6"/>
    <w:rsid w:val="26EE4073"/>
    <w:rsid w:val="2AFE41EF"/>
    <w:rsid w:val="2C147111"/>
    <w:rsid w:val="2C155BF6"/>
    <w:rsid w:val="32940ABA"/>
    <w:rsid w:val="34615C61"/>
    <w:rsid w:val="356E61D6"/>
    <w:rsid w:val="3636470C"/>
    <w:rsid w:val="38A55FFB"/>
    <w:rsid w:val="393258CC"/>
    <w:rsid w:val="3A475D79"/>
    <w:rsid w:val="42860E62"/>
    <w:rsid w:val="431B451C"/>
    <w:rsid w:val="46602D5E"/>
    <w:rsid w:val="485C6478"/>
    <w:rsid w:val="49A04692"/>
    <w:rsid w:val="4A5B7A51"/>
    <w:rsid w:val="4C9F1DA4"/>
    <w:rsid w:val="4D0A270D"/>
    <w:rsid w:val="5000114E"/>
    <w:rsid w:val="50D35FDC"/>
    <w:rsid w:val="528F6BFE"/>
    <w:rsid w:val="52A84E42"/>
    <w:rsid w:val="545C3811"/>
    <w:rsid w:val="56E676B9"/>
    <w:rsid w:val="586E5580"/>
    <w:rsid w:val="59082C3D"/>
    <w:rsid w:val="5CC1580E"/>
    <w:rsid w:val="5EAA4C1D"/>
    <w:rsid w:val="60B43917"/>
    <w:rsid w:val="60EB3734"/>
    <w:rsid w:val="61572D3C"/>
    <w:rsid w:val="652079D3"/>
    <w:rsid w:val="6B1C0E31"/>
    <w:rsid w:val="6F586E69"/>
    <w:rsid w:val="7166423D"/>
    <w:rsid w:val="72106380"/>
    <w:rsid w:val="73AE6AEA"/>
    <w:rsid w:val="75A00E27"/>
    <w:rsid w:val="77EFFCA8"/>
    <w:rsid w:val="7A0817B6"/>
    <w:rsid w:val="7A2A7083"/>
    <w:rsid w:val="7B0816E0"/>
    <w:rsid w:val="7B17714E"/>
    <w:rsid w:val="7DC035ED"/>
    <w:rsid w:val="7E074C8F"/>
    <w:rsid w:val="7E1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15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0">
    <w:name w:val="font31"/>
    <w:basedOn w:val="6"/>
    <w:uiPriority w:val="0"/>
    <w:rPr>
      <w:rFonts w:ascii="黑体" w:hAnsi="宋体" w:eastAsia="黑体" w:cs="黑体"/>
      <w:color w:val="000000"/>
      <w:sz w:val="16"/>
      <w:szCs w:val="16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41"/>
    <w:basedOn w:val="6"/>
    <w:qFormat/>
    <w:uiPriority w:val="0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13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185</Words>
  <Characters>1057</Characters>
  <Lines>8</Lines>
  <Paragraphs>2</Paragraphs>
  <TotalTime>2</TotalTime>
  <ScaleCrop>false</ScaleCrop>
  <LinksUpToDate>false</LinksUpToDate>
  <CharactersWithSpaces>1240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sSq</cp:lastModifiedBy>
  <dcterms:modified xsi:type="dcterms:W3CDTF">2022-07-21T20:59:58Z</dcterms:modified>
  <dc:title>嘉职院2020年（互联网学院）维修配件询价公告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